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888" w:rsidRDefault="00286ECA" w:rsidP="00286EC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86EC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Пожарная безопасность в православной гимназии: </w:t>
      </w:r>
      <w:r w:rsidR="00CC41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учебная эвакуация и практические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занятия</w:t>
      </w:r>
    </w:p>
    <w:p w:rsidR="00286ECA" w:rsidRPr="00286ECA" w:rsidRDefault="00286ECA" w:rsidP="00286EC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00DA9" w:rsidRPr="00FA4F18" w:rsidRDefault="00E00DA9" w:rsidP="00FA4F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образовательной организации «Православная гимназия в Троице-Лыкове г. Москвы» состоялось комплексное занятие по пожарной безопасности. Это мероприятие, направленное на обучение школьников правилам безопасного поведения в случае пожара, включало в себя практическую часть – учебную эвакуацию, а также интерактивное занятие с пожарными.</w:t>
      </w:r>
    </w:p>
    <w:p w:rsidR="00E00DA9" w:rsidRPr="00FA4F18" w:rsidRDefault="00E00DA9" w:rsidP="00FA4F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Тревожный сигнал, имитирующий начало пожара, прозвучал в здании гимназии. Дети и учителя, уже знакомые с планом эвакуации, быстро и организованно покинули здание, демонстрируя свою готовность к действиям в чрезвычайных ситуациях. Этот этап тренировки показал, насколько важна дисциплина и четкое следование инструкции в условиях возможной опасности.  </w:t>
      </w:r>
    </w:p>
    <w:p w:rsidR="00E00DA9" w:rsidRPr="00FA4F18" w:rsidRDefault="00E00DA9" w:rsidP="00FA4F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начальника</w:t>
      </w:r>
      <w:r w:rsidR="00A76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начальник группы по профилактической работе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6DF0">
        <w:rPr>
          <w:rFonts w:ascii="Times New Roman" w:hAnsi="Times New Roman" w:cs="Times New Roman"/>
          <w:color w:val="000000" w:themeColor="text1"/>
          <w:sz w:val="28"/>
          <w:szCs w:val="28"/>
        </w:rPr>
        <w:t>ПСО</w:t>
      </w:r>
      <w:r w:rsidR="00FB17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204 </w:t>
      </w:r>
      <w:r w:rsidR="00A76DF0">
        <w:rPr>
          <w:rFonts w:ascii="Times New Roman" w:hAnsi="Times New Roman" w:cs="Times New Roman"/>
          <w:color w:val="000000" w:themeColor="text1"/>
          <w:sz w:val="28"/>
          <w:szCs w:val="28"/>
        </w:rPr>
        <w:t>столичного Пожарно-спасательного центра</w:t>
      </w:r>
      <w:r w:rsidR="00FB17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1777"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>Евгений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Орнацкий, наблюдая за действиями школьников, положительно оценил скорость и слаженность эвакуации. Он подчеркнул, что подобные тренировки помогают детям и персоналу гимназии формировать привычку к правильным действиям в случае возникновения реальной угрозы.</w:t>
      </w:r>
    </w:p>
    <w:p w:rsidR="00E00DA9" w:rsidRPr="00FA4F18" w:rsidRDefault="00E00DA9" w:rsidP="00FA4F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Следующим этапом стала увлекательная образовательная программа, специально подготовленная для учеников 1–11 классов. Дети были разделены на две группы, каждая из которых получила уникальный опыт. Первая группа практиковалась в тушении условного очага возгорания, используя огнетушители под чутким руководством пожарных.  Обучение работе с огнетушителями – это важный практический навык, позволяющий справиться с огнем на ранней стадии, пока он не перерос в масштабный пожар. </w:t>
      </w:r>
    </w:p>
    <w:p w:rsidR="00E00DA9" w:rsidRPr="00FA4F18" w:rsidRDefault="00E00DA9" w:rsidP="00FA4F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Вторая группа школьников получила возможность ознакомиться с оснащением пожарной автоцистерны. С любопытством они рассматривали разнообразные инструменты и оборудование, с помощью которых пожарные борются с огнем. Опытные </w:t>
      </w:r>
      <w:r w:rsidR="00A76DF0">
        <w:rPr>
          <w:rFonts w:ascii="Times New Roman" w:hAnsi="Times New Roman" w:cs="Times New Roman"/>
          <w:color w:val="000000" w:themeColor="text1"/>
          <w:sz w:val="28"/>
          <w:szCs w:val="28"/>
        </w:rPr>
        <w:t>огнеборцы</w:t>
      </w:r>
      <w:r w:rsidR="00A76DF0"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>не только демонстрировали работу инструментов, но и подробно рассказывали об их предназначении, отвечая на в</w:t>
      </w:r>
      <w:r w:rsidR="00945B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 интересующие детей вопросы. 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Дети узнали о функциях пожарных рукавов, специальных лестниц, дыхательных аппаратов и множества других устройств, необходимых для спасения людей и тушения пожаров.</w:t>
      </w:r>
    </w:p>
    <w:p w:rsidR="00E00DA9" w:rsidRPr="00FA4F18" w:rsidRDefault="00FA4F18" w:rsidP="00FA4F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>Затем</w:t>
      </w:r>
      <w:r w:rsidR="00E00DA9"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 группы поменялись местами. Теперь первая группа изучала оснащение пожарной автоцистерны, а вторая — практиковалась в тушении </w:t>
      </w:r>
      <w:r w:rsidR="00671919">
        <w:rPr>
          <w:rFonts w:ascii="Times New Roman" w:hAnsi="Times New Roman" w:cs="Times New Roman"/>
          <w:color w:val="000000" w:themeColor="text1"/>
          <w:sz w:val="28"/>
          <w:szCs w:val="28"/>
        </w:rPr>
        <w:t>огня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использованием огнетушителей</w:t>
      </w:r>
      <w:r w:rsidR="00E00DA9"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00DA9" w:rsidRPr="00FA4F18" w:rsidRDefault="00E00DA9" w:rsidP="00FA4F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>Кульминацией мероприятия стало показательное тушение условного очага возгорания</w:t>
      </w:r>
      <w:r w:rsidR="00945B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использованием автоцистерны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Пожарные продемонстрировали работу пожарного ствола, а также мощь и эффективность лафетного ствола, который позволяет справляться с огнем на значительном расстоянии. </w:t>
      </w:r>
    </w:p>
    <w:p w:rsidR="00E00DA9" w:rsidRDefault="00FA4F18" w:rsidP="0059188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1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Такие 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</w:t>
      </w:r>
      <w:r w:rsidR="0041643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643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важны</w:t>
      </w:r>
      <w:r w:rsidR="00416435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шаг </w:t>
      </w:r>
      <w:r w:rsidR="0041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обеспечении  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пожарной безопасности в образовательных учреждениях. Благодаря совместной работе школы и пожарно-спасательного отряда дети смогли получить ценные знания и навыки, которые помогут им стать </w:t>
      </w:r>
      <w:r w:rsidR="008E40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более 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ответственными</w:t>
      </w:r>
      <w:r w:rsidR="008E40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правильно реагировать</w:t>
      </w:r>
      <w:r w:rsidR="00425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6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4251ED">
        <w:rPr>
          <w:rFonts w:ascii="Times New Roman" w:hAnsi="Times New Roman" w:cs="Times New Roman"/>
          <w:color w:val="000000" w:themeColor="text1"/>
          <w:sz w:val="28"/>
          <w:szCs w:val="28"/>
        </w:rPr>
        <w:t>опасны</w:t>
      </w:r>
      <w:r w:rsidR="0041643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4251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ситуаци</w:t>
      </w:r>
      <w:r w:rsidR="0041643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76DF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A4F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отметил заместитель начальника Управления Департамента ГОЧСиПБ по Север</w:t>
      </w:r>
      <w:r w:rsidR="00591888">
        <w:rPr>
          <w:rFonts w:ascii="Times New Roman" w:hAnsi="Times New Roman" w:cs="Times New Roman"/>
          <w:color w:val="000000" w:themeColor="text1"/>
          <w:sz w:val="28"/>
          <w:szCs w:val="28"/>
        </w:rPr>
        <w:t>о-Западному округу Ю</w:t>
      </w:r>
      <w:bookmarkStart w:id="0" w:name="_GoBack"/>
      <w:bookmarkEnd w:id="0"/>
      <w:r w:rsidR="00591888">
        <w:rPr>
          <w:rFonts w:ascii="Times New Roman" w:hAnsi="Times New Roman" w:cs="Times New Roman"/>
          <w:color w:val="000000" w:themeColor="text1"/>
          <w:sz w:val="28"/>
          <w:szCs w:val="28"/>
        </w:rPr>
        <w:t>рий Черныш.</w:t>
      </w:r>
    </w:p>
    <w:sectPr w:rsidR="00E00DA9" w:rsidSect="00E00DA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878"/>
    <w:rsid w:val="00286ECA"/>
    <w:rsid w:val="00351A5B"/>
    <w:rsid w:val="00371D82"/>
    <w:rsid w:val="00416435"/>
    <w:rsid w:val="004251ED"/>
    <w:rsid w:val="00586B05"/>
    <w:rsid w:val="00591888"/>
    <w:rsid w:val="00671919"/>
    <w:rsid w:val="007F2FCD"/>
    <w:rsid w:val="008A2878"/>
    <w:rsid w:val="008E40C4"/>
    <w:rsid w:val="00945B64"/>
    <w:rsid w:val="00A76DF0"/>
    <w:rsid w:val="00B00F87"/>
    <w:rsid w:val="00C17963"/>
    <w:rsid w:val="00CC41E9"/>
    <w:rsid w:val="00E00DA9"/>
    <w:rsid w:val="00E3795F"/>
    <w:rsid w:val="00F10F88"/>
    <w:rsid w:val="00F272F1"/>
    <w:rsid w:val="00FA4F18"/>
    <w:rsid w:val="00FB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2C6BF6-49C3-4DB6-9B49-47A54B82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8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3</cp:revision>
  <dcterms:created xsi:type="dcterms:W3CDTF">2024-09-16T07:55:00Z</dcterms:created>
  <dcterms:modified xsi:type="dcterms:W3CDTF">2024-09-16T08:46:00Z</dcterms:modified>
</cp:coreProperties>
</file>